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b w:val="0"/>
          <w:bCs/>
          <w:color w:val="auto"/>
          <w:sz w:val="36"/>
          <w:szCs w:val="36"/>
        </w:rPr>
      </w:pPr>
      <w:bookmarkStart w:id="0" w:name="_GoBack"/>
      <w:r>
        <w:rPr>
          <w:rFonts w:hint="eastAsia" w:ascii="方正小标宋简体" w:hAnsi="宋体" w:eastAsia="方正小标宋简体"/>
          <w:b w:val="0"/>
          <w:bCs/>
          <w:color w:val="auto"/>
          <w:sz w:val="36"/>
          <w:szCs w:val="36"/>
          <w:lang w:eastAsia="zh-CN"/>
        </w:rPr>
        <w:t>新疆农业</w:t>
      </w:r>
      <w:r>
        <w:rPr>
          <w:rFonts w:hint="eastAsia" w:ascii="方正小标宋简体" w:hAnsi="宋体" w:eastAsia="方正小标宋简体"/>
          <w:b w:val="0"/>
          <w:bCs/>
          <w:color w:val="auto"/>
          <w:sz w:val="36"/>
          <w:szCs w:val="36"/>
        </w:rPr>
        <w:t>大学</w:t>
      </w:r>
      <w:r>
        <w:rPr>
          <w:rFonts w:hint="eastAsia" w:ascii="方正小标宋简体" w:hAnsi="宋体" w:eastAsia="方正小标宋简体"/>
          <w:b w:val="0"/>
          <w:bCs/>
          <w:color w:val="auto"/>
          <w:sz w:val="36"/>
          <w:szCs w:val="36"/>
          <w:lang w:eastAsia="zh-CN"/>
        </w:rPr>
        <w:t>接</w:t>
      </w:r>
      <w:r>
        <w:rPr>
          <w:rFonts w:hint="eastAsia" w:ascii="方正小标宋简体" w:hAnsi="宋体" w:eastAsia="方正小标宋简体"/>
          <w:b w:val="0"/>
          <w:bCs/>
          <w:color w:val="auto"/>
          <w:sz w:val="36"/>
          <w:szCs w:val="36"/>
          <w:lang w:val="en-US" w:eastAsia="zh-CN"/>
        </w:rPr>
        <w:t>收</w:t>
      </w:r>
      <w:r>
        <w:rPr>
          <w:rFonts w:hint="eastAsia" w:ascii="方正小标宋简体" w:hAnsi="宋体" w:eastAsia="方正小标宋简体"/>
          <w:b w:val="0"/>
          <w:bCs/>
          <w:color w:val="auto"/>
          <w:sz w:val="36"/>
          <w:szCs w:val="36"/>
        </w:rPr>
        <w:t>优秀应届本科毕业生免试</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b/>
          <w:color w:val="auto"/>
          <w:sz w:val="36"/>
          <w:szCs w:val="36"/>
          <w:lang w:eastAsia="zh-CN"/>
        </w:rPr>
      </w:pPr>
      <w:r>
        <w:rPr>
          <w:rFonts w:hint="eastAsia" w:ascii="方正小标宋简体" w:hAnsi="宋体" w:eastAsia="方正小标宋简体"/>
          <w:b w:val="0"/>
          <w:bCs/>
          <w:color w:val="auto"/>
          <w:sz w:val="36"/>
          <w:szCs w:val="36"/>
        </w:rPr>
        <w:t>攻读</w:t>
      </w:r>
      <w:r>
        <w:rPr>
          <w:rFonts w:hint="eastAsia" w:ascii="方正小标宋简体" w:hAnsi="宋体" w:eastAsia="方正小标宋简体"/>
          <w:b w:val="0"/>
          <w:bCs/>
          <w:color w:val="auto"/>
          <w:sz w:val="36"/>
          <w:szCs w:val="36"/>
          <w:lang w:eastAsia="zh-CN"/>
        </w:rPr>
        <w:t>硕士</w:t>
      </w:r>
      <w:r>
        <w:rPr>
          <w:rFonts w:hint="eastAsia" w:ascii="方正小标宋简体" w:hAnsi="宋体" w:eastAsia="方正小标宋简体"/>
          <w:b w:val="0"/>
          <w:bCs/>
          <w:color w:val="auto"/>
          <w:sz w:val="36"/>
          <w:szCs w:val="36"/>
        </w:rPr>
        <w:t>研究生工作办法</w:t>
      </w:r>
      <w:bookmarkEnd w:id="0"/>
      <w:r>
        <w:rPr>
          <w:rFonts w:hint="eastAsia" w:ascii="方正小标宋简体" w:hAnsi="宋体" w:eastAsia="方正小标宋简体"/>
          <w:b w:val="0"/>
          <w:bCs/>
          <w:color w:val="auto"/>
          <w:sz w:val="36"/>
          <w:szCs w:val="36"/>
          <w:lang w:eastAsia="zh-CN"/>
        </w:rPr>
        <w:t>（试行）</w:t>
      </w: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outlineLvl w:val="9"/>
        <w:rPr>
          <w:rFonts w:hint="eastAsia" w:ascii="仿宋_GB2312" w:hAnsi="宋体" w:eastAsia="仿宋_GB2312" w:cs="黑体"/>
          <w:b/>
          <w:color w:val="auto"/>
          <w:kern w:val="5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outlineLvl w:val="9"/>
        <w:rPr>
          <w:rFonts w:hint="eastAsia" w:ascii="仿宋_GB2312" w:hAnsi="宋体" w:eastAsia="仿宋_GB2312" w:cs="黑体"/>
          <w:b/>
          <w:color w:val="auto"/>
          <w:kern w:val="52"/>
          <w:sz w:val="32"/>
          <w:szCs w:val="32"/>
        </w:rPr>
      </w:pPr>
      <w:r>
        <w:rPr>
          <w:rFonts w:hint="eastAsia" w:ascii="仿宋_GB2312" w:hAnsi="宋体" w:eastAsia="仿宋_GB2312" w:cs="黑体"/>
          <w:b/>
          <w:color w:val="auto"/>
          <w:kern w:val="52"/>
          <w:sz w:val="32"/>
          <w:szCs w:val="32"/>
        </w:rPr>
        <w:t xml:space="preserve">第一章  总则 </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left"/>
        <w:textAlignment w:val="auto"/>
        <w:outlineLvl w:val="9"/>
        <w:rPr>
          <w:rFonts w:hint="eastAsia" w:ascii="仿宋_GB2312" w:hAnsi="宋体" w:eastAsia="仿宋_GB2312"/>
          <w:b/>
          <w:bCs/>
          <w:color w:val="auto"/>
          <w:kern w:val="52"/>
          <w:sz w:val="32"/>
          <w:szCs w:val="32"/>
        </w:rPr>
      </w:pPr>
      <w:r>
        <w:rPr>
          <w:rFonts w:hint="eastAsia" w:ascii="仿宋_GB2312" w:hAnsi="宋体" w:eastAsia="仿宋_GB2312" w:cs="仿宋_GB2312"/>
          <w:b/>
          <w:bCs/>
          <w:color w:val="auto"/>
          <w:kern w:val="52"/>
          <w:sz w:val="32"/>
          <w:szCs w:val="32"/>
        </w:rPr>
        <w:t xml:space="preserve">第一条 </w:t>
      </w:r>
      <w:r>
        <w:rPr>
          <w:rFonts w:hint="eastAsia" w:ascii="仿宋_GB2312" w:hAnsi="宋体" w:eastAsia="仿宋_GB2312" w:cs="宋体"/>
          <w:color w:val="auto"/>
          <w:kern w:val="0"/>
          <w:sz w:val="32"/>
          <w:szCs w:val="32"/>
          <w:lang w:eastAsia="zh-CN"/>
        </w:rPr>
        <w:t>推免生接</w:t>
      </w:r>
      <w:r>
        <w:rPr>
          <w:rFonts w:hint="eastAsia" w:ascii="仿宋_GB2312" w:hAnsi="宋体" w:eastAsia="仿宋_GB2312" w:cs="宋体"/>
          <w:color w:val="auto"/>
          <w:kern w:val="0"/>
          <w:sz w:val="32"/>
          <w:szCs w:val="32"/>
          <w:lang w:val="en-US" w:eastAsia="zh-CN"/>
        </w:rPr>
        <w:t>收</w:t>
      </w:r>
      <w:r>
        <w:rPr>
          <w:rFonts w:hint="eastAsia" w:ascii="仿宋_GB2312" w:hAnsi="宋体" w:eastAsia="仿宋_GB2312" w:cs="宋体"/>
          <w:color w:val="auto"/>
          <w:kern w:val="0"/>
          <w:sz w:val="32"/>
          <w:szCs w:val="32"/>
        </w:rPr>
        <w:t>工作是研究生招生考试的重要组成部分，是保证生源质量的基础环节。</w:t>
      </w:r>
      <w:r>
        <w:rPr>
          <w:rFonts w:hint="eastAsia" w:ascii="仿宋_GB2312" w:hAnsi="宋体" w:eastAsia="仿宋_GB2312" w:cs="仿宋_GB2312"/>
          <w:color w:val="auto"/>
          <w:kern w:val="52"/>
          <w:sz w:val="32"/>
          <w:szCs w:val="32"/>
        </w:rPr>
        <w:t>为进一步规范我校</w:t>
      </w:r>
      <w:r>
        <w:rPr>
          <w:rFonts w:hint="eastAsia" w:ascii="仿宋_GB2312" w:hAnsi="宋体" w:eastAsia="仿宋_GB2312" w:cs="仿宋_GB2312"/>
          <w:color w:val="auto"/>
          <w:kern w:val="52"/>
          <w:sz w:val="32"/>
          <w:szCs w:val="32"/>
          <w:lang w:eastAsia="zh-CN"/>
        </w:rPr>
        <w:t>接收</w:t>
      </w:r>
      <w:r>
        <w:rPr>
          <w:rFonts w:hint="eastAsia" w:ascii="仿宋_GB2312" w:hAnsi="宋体" w:eastAsia="仿宋_GB2312" w:cs="仿宋_GB2312"/>
          <w:color w:val="auto"/>
          <w:kern w:val="52"/>
          <w:sz w:val="32"/>
          <w:szCs w:val="32"/>
        </w:rPr>
        <w:t>优秀应届本科毕业生免试攻读</w:t>
      </w:r>
      <w:r>
        <w:rPr>
          <w:rFonts w:hint="eastAsia" w:ascii="仿宋_GB2312" w:hAnsi="宋体" w:eastAsia="仿宋_GB2312" w:cs="仿宋_GB2312"/>
          <w:color w:val="auto"/>
          <w:kern w:val="52"/>
          <w:sz w:val="32"/>
          <w:szCs w:val="32"/>
          <w:lang w:eastAsia="zh-CN"/>
        </w:rPr>
        <w:t>硕士</w:t>
      </w:r>
      <w:r>
        <w:rPr>
          <w:rFonts w:hint="eastAsia" w:ascii="仿宋_GB2312" w:hAnsi="宋体" w:eastAsia="仿宋_GB2312" w:cs="仿宋_GB2312"/>
          <w:color w:val="auto"/>
          <w:kern w:val="52"/>
          <w:sz w:val="32"/>
          <w:szCs w:val="32"/>
        </w:rPr>
        <w:t>研究生（</w:t>
      </w:r>
      <w:r>
        <w:rPr>
          <w:rFonts w:hint="eastAsia" w:ascii="仿宋_GB2312" w:hAnsi="宋体" w:eastAsia="仿宋_GB2312"/>
          <w:color w:val="auto"/>
          <w:sz w:val="32"/>
          <w:szCs w:val="32"/>
        </w:rPr>
        <w:t>以下简称推免</w:t>
      </w:r>
      <w:r>
        <w:rPr>
          <w:rFonts w:hint="eastAsia" w:ascii="仿宋_GB2312" w:hAnsi="宋体" w:eastAsia="仿宋_GB2312"/>
          <w:color w:val="auto"/>
          <w:sz w:val="32"/>
          <w:szCs w:val="32"/>
          <w:lang w:val="en-US" w:eastAsia="zh-CN"/>
        </w:rPr>
        <w:t>生</w:t>
      </w:r>
      <w:r>
        <w:rPr>
          <w:rFonts w:hint="eastAsia" w:ascii="仿宋_GB2312" w:hAnsi="宋体" w:eastAsia="仿宋_GB2312" w:cs="仿宋_GB2312"/>
          <w:color w:val="auto"/>
          <w:kern w:val="52"/>
          <w:sz w:val="32"/>
          <w:szCs w:val="32"/>
        </w:rPr>
        <w:t>）的复试录取工作，根据教育部</w:t>
      </w:r>
      <w:r>
        <w:rPr>
          <w:rFonts w:hint="eastAsia" w:ascii="仿宋_GB2312" w:hAnsi="宋体" w:eastAsia="仿宋_GB2312" w:cs="仿宋_GB2312"/>
          <w:color w:val="auto"/>
          <w:kern w:val="52"/>
          <w:sz w:val="32"/>
          <w:szCs w:val="32"/>
          <w:lang w:eastAsia="zh-CN"/>
        </w:rPr>
        <w:t>相关文件精神要求，</w:t>
      </w:r>
      <w:r>
        <w:rPr>
          <w:rFonts w:hint="eastAsia" w:ascii="仿宋_GB2312" w:hAnsi="宋体" w:eastAsia="仿宋_GB2312" w:cs="仿宋_GB2312"/>
          <w:color w:val="auto"/>
          <w:kern w:val="52"/>
          <w:sz w:val="32"/>
          <w:szCs w:val="32"/>
        </w:rPr>
        <w:t>本着公平、公正、公开的原则，结合学校实际，制定本办法。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hint="eastAsia" w:ascii="仿宋_GB2312" w:hAnsi="宋体" w:eastAsia="仿宋_GB2312"/>
          <w:color w:val="auto"/>
          <w:kern w:val="52"/>
          <w:sz w:val="32"/>
          <w:szCs w:val="32"/>
        </w:rPr>
      </w:pPr>
      <w:r>
        <w:rPr>
          <w:rFonts w:hint="eastAsia" w:ascii="仿宋_GB2312" w:hAnsi="宋体" w:eastAsia="仿宋_GB2312" w:cs="仿宋_GB2312"/>
          <w:b/>
          <w:bCs/>
          <w:color w:val="auto"/>
          <w:kern w:val="52"/>
          <w:sz w:val="32"/>
          <w:szCs w:val="32"/>
        </w:rPr>
        <w:t xml:space="preserve">第二条 </w:t>
      </w:r>
      <w:r>
        <w:rPr>
          <w:rFonts w:hint="eastAsia" w:ascii="仿宋_GB2312" w:hAnsi="宋体" w:eastAsia="仿宋_GB2312" w:cs="仿宋_GB2312"/>
          <w:color w:val="auto"/>
          <w:kern w:val="52"/>
          <w:sz w:val="32"/>
          <w:szCs w:val="32"/>
        </w:rPr>
        <w:t>本办法所称的推免生是指取得本科毕业学校推荐资格的学生。</w:t>
      </w: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outlineLvl w:val="9"/>
        <w:rPr>
          <w:rFonts w:hint="eastAsia" w:ascii="仿宋_GB2312" w:hAnsi="宋体" w:eastAsia="仿宋_GB2312" w:cs="黑体"/>
          <w:b/>
          <w:color w:val="auto"/>
          <w:kern w:val="52"/>
          <w:sz w:val="32"/>
          <w:szCs w:val="32"/>
        </w:rPr>
      </w:pPr>
      <w:r>
        <w:rPr>
          <w:rFonts w:hint="eastAsia" w:ascii="仿宋_GB2312" w:hAnsi="宋体" w:eastAsia="仿宋_GB2312" w:cs="黑体"/>
          <w:b/>
          <w:color w:val="auto"/>
          <w:kern w:val="52"/>
          <w:sz w:val="32"/>
          <w:szCs w:val="32"/>
        </w:rPr>
        <w:t>第二章  组织机构</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b/>
          <w:color w:val="auto"/>
          <w:sz w:val="32"/>
          <w:szCs w:val="32"/>
        </w:rPr>
        <w:t>第三条</w:t>
      </w:r>
      <w:r>
        <w:rPr>
          <w:rFonts w:hint="eastAsia" w:ascii="仿宋_GB2312" w:hAnsi="宋体" w:eastAsia="仿宋_GB2312"/>
          <w:color w:val="auto"/>
          <w:sz w:val="32"/>
          <w:szCs w:val="32"/>
        </w:rPr>
        <w:t xml:space="preserve"> 学校研究生招生工作领导小组</w:t>
      </w:r>
      <w:r>
        <w:rPr>
          <w:rFonts w:hint="eastAsia" w:ascii="仿宋_GB2312" w:hAnsi="宋体" w:eastAsia="仿宋_GB2312" w:cs="宋体"/>
          <w:color w:val="auto"/>
          <w:kern w:val="0"/>
          <w:sz w:val="32"/>
          <w:szCs w:val="32"/>
        </w:rPr>
        <w:t>，</w:t>
      </w:r>
      <w:r>
        <w:rPr>
          <w:rFonts w:hint="eastAsia" w:ascii="仿宋_GB2312" w:hAnsi="宋体" w:eastAsia="仿宋_GB2312"/>
          <w:color w:val="auto"/>
          <w:sz w:val="32"/>
          <w:szCs w:val="32"/>
        </w:rPr>
        <w:t>负责对推免生复试录取工作进行统一领导</w:t>
      </w:r>
      <w:r>
        <w:rPr>
          <w:rFonts w:hint="eastAsia" w:ascii="仿宋_GB2312" w:hAnsi="宋体" w:eastAsia="仿宋_GB2312" w:cs="仿宋_GB2312"/>
          <w:color w:val="auto"/>
          <w:sz w:val="32"/>
          <w:szCs w:val="32"/>
        </w:rPr>
        <w:t>，办公室设在研究生</w:t>
      </w:r>
      <w:r>
        <w:rPr>
          <w:rFonts w:hint="eastAsia" w:ascii="仿宋_GB2312" w:hAnsi="宋体" w:eastAsia="仿宋_GB2312" w:cs="仿宋_GB2312"/>
          <w:color w:val="auto"/>
          <w:sz w:val="32"/>
          <w:szCs w:val="32"/>
          <w:lang w:eastAsia="zh-CN"/>
        </w:rPr>
        <w:t>管理处</w:t>
      </w:r>
      <w:r>
        <w:rPr>
          <w:rFonts w:hint="eastAsia" w:ascii="仿宋_GB2312"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研究生</w:t>
      </w:r>
      <w:r>
        <w:rPr>
          <w:rFonts w:hint="eastAsia" w:ascii="仿宋_GB2312" w:hAnsi="宋体" w:eastAsia="仿宋_GB2312" w:cs="仿宋_GB2312"/>
          <w:color w:val="auto"/>
          <w:sz w:val="32"/>
          <w:szCs w:val="32"/>
          <w:lang w:eastAsia="zh-CN"/>
        </w:rPr>
        <w:t>管理处</w:t>
      </w:r>
      <w:r>
        <w:rPr>
          <w:rFonts w:hint="eastAsia" w:ascii="仿宋_GB2312" w:hAnsi="宋体" w:eastAsia="仿宋_GB2312" w:cs="仿宋_GB2312"/>
          <w:color w:val="auto"/>
          <w:sz w:val="32"/>
          <w:szCs w:val="32"/>
        </w:rPr>
        <w:t>负责落实推免政策、具体实施推免生</w:t>
      </w:r>
      <w:r>
        <w:rPr>
          <w:rFonts w:ascii="仿宋_GB2312" w:hAnsi="宋体" w:eastAsia="仿宋_GB2312" w:cs="仿宋_GB2312"/>
          <w:color w:val="auto"/>
          <w:sz w:val="32"/>
          <w:szCs w:val="32"/>
        </w:rPr>
        <w:t>接收</w:t>
      </w:r>
      <w:r>
        <w:rPr>
          <w:rFonts w:hint="eastAsia" w:ascii="仿宋_GB2312" w:hAnsi="宋体" w:eastAsia="仿宋_GB2312" w:cs="仿宋_GB2312"/>
          <w:color w:val="auto"/>
          <w:sz w:val="32"/>
          <w:szCs w:val="32"/>
        </w:rPr>
        <w:t>的组织</w:t>
      </w:r>
      <w:r>
        <w:rPr>
          <w:rFonts w:ascii="仿宋_GB2312" w:hAnsi="宋体" w:eastAsia="仿宋_GB2312" w:cs="仿宋_GB2312"/>
          <w:color w:val="auto"/>
          <w:sz w:val="32"/>
          <w:szCs w:val="32"/>
        </w:rPr>
        <w:t>、协调</w:t>
      </w:r>
      <w:r>
        <w:rPr>
          <w:rFonts w:hint="eastAsia" w:ascii="仿宋_GB2312" w:hAnsi="宋体" w:eastAsia="仿宋_GB2312" w:cs="仿宋_GB2312"/>
          <w:color w:val="auto"/>
          <w:sz w:val="32"/>
          <w:szCs w:val="32"/>
        </w:rPr>
        <w:t>工作。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学校纪检、</w:t>
      </w:r>
      <w:r>
        <w:rPr>
          <w:rFonts w:hint="eastAsia" w:ascii="仿宋_GB2312" w:hAnsi="宋体" w:eastAsia="仿宋_GB2312" w:cs="宋体"/>
          <w:color w:val="auto"/>
          <w:kern w:val="0"/>
          <w:sz w:val="32"/>
          <w:szCs w:val="32"/>
        </w:rPr>
        <w:t>监察</w:t>
      </w:r>
      <w:r>
        <w:rPr>
          <w:rFonts w:hint="eastAsia" w:ascii="仿宋_GB2312" w:hAnsi="宋体" w:eastAsia="仿宋_GB2312" w:cs="宋体"/>
          <w:color w:val="auto"/>
          <w:kern w:val="0"/>
          <w:sz w:val="32"/>
          <w:szCs w:val="32"/>
          <w:lang w:val="en-US" w:eastAsia="zh-CN"/>
        </w:rPr>
        <w:t>专员</w:t>
      </w:r>
      <w:r>
        <w:rPr>
          <w:rFonts w:hint="eastAsia" w:ascii="仿宋_GB2312" w:hAnsi="宋体" w:eastAsia="仿宋_GB2312" w:cs="宋体"/>
          <w:color w:val="auto"/>
          <w:kern w:val="0"/>
          <w:sz w:val="32"/>
          <w:szCs w:val="32"/>
          <w:lang w:eastAsia="zh-CN"/>
        </w:rPr>
        <w:t>办公室</w:t>
      </w:r>
      <w:r>
        <w:rPr>
          <w:rFonts w:ascii="仿宋_GB2312" w:hAnsi="宋体" w:eastAsia="仿宋_GB2312" w:cs="宋体"/>
          <w:color w:val="auto"/>
          <w:kern w:val="0"/>
          <w:sz w:val="32"/>
          <w:szCs w:val="32"/>
        </w:rPr>
        <w:t>负责</w:t>
      </w:r>
      <w:r>
        <w:rPr>
          <w:rFonts w:hint="eastAsia" w:ascii="仿宋_GB2312" w:hAnsi="宋体" w:eastAsia="仿宋_GB2312" w:cs="宋体"/>
          <w:color w:val="auto"/>
          <w:kern w:val="0"/>
          <w:sz w:val="32"/>
          <w:szCs w:val="32"/>
        </w:rPr>
        <w:t>推免生</w:t>
      </w:r>
      <w:r>
        <w:rPr>
          <w:rFonts w:ascii="仿宋_GB2312" w:hAnsi="宋体" w:eastAsia="仿宋_GB2312" w:cs="宋体"/>
          <w:color w:val="auto"/>
          <w:kern w:val="0"/>
          <w:sz w:val="32"/>
          <w:szCs w:val="32"/>
        </w:rPr>
        <w:t>复试、录取的</w:t>
      </w:r>
      <w:r>
        <w:rPr>
          <w:rFonts w:hint="eastAsia" w:ascii="仿宋_GB2312" w:hAnsi="宋体" w:eastAsia="仿宋_GB2312" w:cs="宋体"/>
          <w:color w:val="auto"/>
          <w:kern w:val="0"/>
          <w:sz w:val="32"/>
          <w:szCs w:val="32"/>
        </w:rPr>
        <w:t>监督、申诉及违纪、违规行为的调查处理工作。</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eastAsia="zh-CN"/>
        </w:rPr>
        <w:t>我校研究生招生</w:t>
      </w:r>
      <w:r>
        <w:rPr>
          <w:rFonts w:hint="eastAsia" w:ascii="仿宋_GB2312" w:hAnsi="仿宋_GB2312" w:eastAsia="仿宋_GB2312" w:cs="仿宋_GB2312"/>
          <w:b w:val="0"/>
          <w:color w:val="auto"/>
          <w:sz w:val="32"/>
          <w:szCs w:val="32"/>
        </w:rPr>
        <w:t>学院负责实施</w:t>
      </w:r>
      <w:r>
        <w:rPr>
          <w:rFonts w:hint="eastAsia" w:ascii="仿宋_GB2312" w:hAnsi="仿宋_GB2312" w:eastAsia="仿宋_GB2312" w:cs="仿宋_GB2312"/>
          <w:b w:val="0"/>
          <w:color w:val="auto"/>
          <w:sz w:val="32"/>
          <w:szCs w:val="32"/>
          <w:lang w:eastAsia="zh-CN"/>
        </w:rPr>
        <w:t>报考</w:t>
      </w:r>
      <w:r>
        <w:rPr>
          <w:rFonts w:hint="eastAsia" w:ascii="仿宋_GB2312" w:hAnsi="仿宋_GB2312" w:eastAsia="仿宋_GB2312" w:cs="仿宋_GB2312"/>
          <w:b w:val="0"/>
          <w:color w:val="auto"/>
          <w:sz w:val="32"/>
          <w:szCs w:val="32"/>
        </w:rPr>
        <w:t>本</w:t>
      </w:r>
      <w:r>
        <w:rPr>
          <w:rFonts w:hint="eastAsia" w:ascii="仿宋_GB2312" w:hAnsi="仿宋_GB2312" w:eastAsia="仿宋_GB2312" w:cs="仿宋_GB2312"/>
          <w:b w:val="0"/>
          <w:color w:val="auto"/>
          <w:sz w:val="32"/>
          <w:szCs w:val="32"/>
          <w:lang w:eastAsia="zh-CN"/>
        </w:rPr>
        <w:t>学院</w:t>
      </w:r>
      <w:r>
        <w:rPr>
          <w:rFonts w:hint="eastAsia" w:ascii="仿宋_GB2312" w:hAnsi="仿宋_GB2312" w:eastAsia="仿宋_GB2312" w:cs="仿宋_GB2312"/>
          <w:b w:val="0"/>
          <w:color w:val="auto"/>
          <w:sz w:val="32"/>
          <w:szCs w:val="32"/>
        </w:rPr>
        <w:t>推免生</w:t>
      </w:r>
      <w:r>
        <w:rPr>
          <w:rFonts w:hint="eastAsia" w:ascii="仿宋_GB2312" w:hAnsi="仿宋_GB2312" w:eastAsia="仿宋_GB2312" w:cs="仿宋_GB2312"/>
          <w:b w:val="0"/>
          <w:color w:val="auto"/>
          <w:sz w:val="32"/>
          <w:szCs w:val="32"/>
          <w:lang w:eastAsia="zh-CN"/>
        </w:rPr>
        <w:t>的复试录取</w:t>
      </w:r>
      <w:r>
        <w:rPr>
          <w:rFonts w:hint="eastAsia" w:ascii="仿宋_GB2312" w:hAnsi="仿宋_GB2312" w:eastAsia="仿宋_GB2312" w:cs="仿宋_GB2312"/>
          <w:b w:val="0"/>
          <w:color w:val="auto"/>
          <w:sz w:val="32"/>
          <w:szCs w:val="32"/>
        </w:rPr>
        <w:t>工作。</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left"/>
        <w:textAlignment w:val="auto"/>
        <w:outlineLvl w:val="9"/>
        <w:rPr>
          <w:rFonts w:hint="eastAsia" w:ascii="仿宋_GB2312" w:hAnsi="宋体" w:eastAsia="仿宋_GB2312"/>
          <w:color w:val="auto"/>
          <w:sz w:val="32"/>
          <w:szCs w:val="32"/>
        </w:rPr>
      </w:pPr>
      <w:r>
        <w:rPr>
          <w:rFonts w:hint="eastAsia" w:ascii="仿宋_GB2312" w:hAnsi="宋体" w:eastAsia="仿宋_GB2312" w:cs="宋体"/>
          <w:b/>
          <w:color w:val="auto"/>
          <w:kern w:val="0"/>
          <w:sz w:val="32"/>
          <w:szCs w:val="32"/>
        </w:rPr>
        <w:t>第四条</w:t>
      </w:r>
      <w:r>
        <w:rPr>
          <w:rFonts w:hint="eastAsia" w:ascii="仿宋_GB2312" w:hAnsi="宋体" w:eastAsia="仿宋_GB2312" w:cs="宋体"/>
          <w:color w:val="auto"/>
          <w:kern w:val="0"/>
          <w:sz w:val="32"/>
          <w:szCs w:val="32"/>
        </w:rPr>
        <w:t xml:space="preserve"> </w:t>
      </w:r>
      <w:r>
        <w:rPr>
          <w:rFonts w:hint="eastAsia" w:ascii="仿宋_GB2312" w:hAnsi="仿宋_GB2312" w:eastAsia="仿宋_GB2312" w:cs="仿宋_GB2312"/>
          <w:b w:val="0"/>
          <w:color w:val="auto"/>
          <w:sz w:val="32"/>
          <w:szCs w:val="32"/>
          <w:lang w:eastAsia="zh-CN"/>
        </w:rPr>
        <w:t>研究生招生</w:t>
      </w:r>
      <w:r>
        <w:rPr>
          <w:rFonts w:hint="eastAsia" w:ascii="仿宋_GB2312" w:hAnsi="仿宋_GB2312" w:eastAsia="仿宋_GB2312" w:cs="仿宋_GB2312"/>
          <w:b w:val="0"/>
          <w:color w:val="auto"/>
          <w:sz w:val="32"/>
          <w:szCs w:val="32"/>
        </w:rPr>
        <w:t>学院</w:t>
      </w:r>
      <w:r>
        <w:rPr>
          <w:rFonts w:hint="eastAsia" w:ascii="仿宋_GB2312" w:hAnsi="宋体" w:eastAsia="仿宋_GB2312"/>
          <w:color w:val="auto"/>
          <w:sz w:val="32"/>
          <w:szCs w:val="32"/>
        </w:rPr>
        <w:t>成立推免生复试工作小组</w:t>
      </w:r>
      <w:r>
        <w:rPr>
          <w:rFonts w:hint="eastAsia" w:ascii="仿宋_GB2312" w:hAnsi="宋体" w:eastAsia="仿宋_GB2312" w:cs="仿宋_GB2312"/>
          <w:color w:val="auto"/>
          <w:sz w:val="32"/>
          <w:szCs w:val="32"/>
        </w:rPr>
        <w:t>及</w:t>
      </w:r>
      <w:r>
        <w:rPr>
          <w:rFonts w:hint="eastAsia" w:ascii="仿宋_GB2312" w:hAnsi="宋体" w:eastAsia="仿宋_GB2312"/>
          <w:color w:val="auto"/>
          <w:sz w:val="32"/>
          <w:szCs w:val="32"/>
        </w:rPr>
        <w:t>监督小组。</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olor w:val="auto"/>
          <w:sz w:val="32"/>
          <w:szCs w:val="32"/>
        </w:rPr>
        <w:t>推免生复试工作小组负责本</w:t>
      </w:r>
      <w:r>
        <w:rPr>
          <w:rFonts w:hint="eastAsia" w:ascii="仿宋_GB2312" w:hAnsi="宋体" w:eastAsia="仿宋_GB2312"/>
          <w:color w:val="auto"/>
          <w:sz w:val="32"/>
          <w:szCs w:val="32"/>
          <w:lang w:eastAsia="zh-CN"/>
        </w:rPr>
        <w:t>学院</w:t>
      </w:r>
      <w:r>
        <w:rPr>
          <w:rFonts w:hint="eastAsia" w:ascii="仿宋_GB2312" w:hAnsi="宋体" w:eastAsia="仿宋_GB2312"/>
          <w:color w:val="auto"/>
          <w:sz w:val="32"/>
          <w:szCs w:val="32"/>
        </w:rPr>
        <w:t>推免生的复试录取工作</w:t>
      </w:r>
      <w:r>
        <w:rPr>
          <w:rFonts w:hint="eastAsia" w:ascii="仿宋_GB2312" w:hAnsi="宋体" w:eastAsia="仿宋_GB2312" w:cs="宋体"/>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推免</w:t>
      </w:r>
      <w:r>
        <w:rPr>
          <w:rFonts w:hint="eastAsia" w:ascii="仿宋_GB2312" w:hAnsi="宋体" w:eastAsia="仿宋_GB2312"/>
          <w:color w:val="auto"/>
          <w:sz w:val="32"/>
          <w:szCs w:val="32"/>
          <w:lang w:eastAsia="zh-CN"/>
        </w:rPr>
        <w:t>生复试</w:t>
      </w:r>
      <w:r>
        <w:rPr>
          <w:rFonts w:hint="eastAsia" w:ascii="仿宋_GB2312" w:hAnsi="宋体" w:eastAsia="仿宋_GB2312"/>
          <w:color w:val="auto"/>
          <w:sz w:val="32"/>
          <w:szCs w:val="32"/>
        </w:rPr>
        <w:t>监督小组制定</w:t>
      </w:r>
      <w:r>
        <w:rPr>
          <w:rFonts w:hint="eastAsia" w:ascii="仿宋_GB2312" w:hAnsi="宋体" w:eastAsia="仿宋_GB2312" w:cs="仿宋_GB2312"/>
          <w:color w:val="auto"/>
          <w:sz w:val="32"/>
          <w:szCs w:val="32"/>
        </w:rPr>
        <w:t>本</w:t>
      </w:r>
      <w:r>
        <w:rPr>
          <w:rFonts w:hint="eastAsia" w:ascii="仿宋_GB2312" w:hAnsi="宋体" w:eastAsia="仿宋_GB2312" w:cs="仿宋_GB2312"/>
          <w:color w:val="auto"/>
          <w:sz w:val="32"/>
          <w:szCs w:val="32"/>
          <w:lang w:eastAsia="zh-CN"/>
        </w:rPr>
        <w:t>单位</w:t>
      </w:r>
      <w:r>
        <w:rPr>
          <w:rFonts w:hint="eastAsia" w:ascii="仿宋_GB2312" w:hAnsi="宋体" w:eastAsia="仿宋_GB2312"/>
          <w:color w:val="auto"/>
          <w:sz w:val="32"/>
          <w:szCs w:val="32"/>
        </w:rPr>
        <w:t>监督管理</w:t>
      </w:r>
      <w:r>
        <w:rPr>
          <w:rFonts w:hint="eastAsia" w:ascii="仿宋_GB2312" w:hAnsi="宋体" w:eastAsia="仿宋_GB2312"/>
          <w:color w:val="auto"/>
          <w:sz w:val="32"/>
          <w:szCs w:val="32"/>
          <w:lang w:eastAsia="zh-CN"/>
        </w:rPr>
        <w:t>办法</w:t>
      </w:r>
      <w:r>
        <w:rPr>
          <w:rFonts w:hint="eastAsia" w:ascii="仿宋_GB2312" w:hAnsi="宋体" w:eastAsia="仿宋_GB2312"/>
          <w:color w:val="auto"/>
          <w:sz w:val="32"/>
          <w:szCs w:val="32"/>
        </w:rPr>
        <w:t>，负责监督</w:t>
      </w:r>
      <w:r>
        <w:rPr>
          <w:rFonts w:hint="eastAsia" w:ascii="仿宋_GB2312" w:hAnsi="宋体" w:eastAsia="仿宋_GB2312" w:cs="仿宋_GB2312"/>
          <w:color w:val="auto"/>
          <w:sz w:val="32"/>
          <w:szCs w:val="32"/>
        </w:rPr>
        <w:t>推免生复试录取工作</w:t>
      </w:r>
      <w:r>
        <w:rPr>
          <w:rFonts w:hint="eastAsia" w:ascii="仿宋_GB2312" w:hAnsi="宋体" w:eastAsia="仿宋_GB2312"/>
          <w:color w:val="auto"/>
          <w:sz w:val="32"/>
          <w:szCs w:val="32"/>
        </w:rPr>
        <w:t>，受理有关</w:t>
      </w:r>
      <w:r>
        <w:rPr>
          <w:rFonts w:hint="eastAsia" w:ascii="仿宋_GB2312" w:hAnsi="宋体" w:eastAsia="仿宋_GB2312" w:cs="宋体"/>
          <w:color w:val="auto"/>
          <w:kern w:val="0"/>
          <w:sz w:val="32"/>
          <w:szCs w:val="32"/>
        </w:rPr>
        <w:t>申诉及违纪、违规行为的调查处理，</w:t>
      </w:r>
      <w:r>
        <w:rPr>
          <w:rFonts w:hint="eastAsia" w:ascii="仿宋_GB2312" w:hAnsi="宋体" w:eastAsia="仿宋_GB2312"/>
          <w:color w:val="auto"/>
          <w:sz w:val="32"/>
          <w:szCs w:val="32"/>
        </w:rPr>
        <w:t>确保接</w:t>
      </w:r>
      <w:r>
        <w:rPr>
          <w:rFonts w:ascii="仿宋_GB2312" w:hAnsi="宋体" w:eastAsia="仿宋_GB2312"/>
          <w:color w:val="auto"/>
          <w:sz w:val="32"/>
          <w:szCs w:val="32"/>
        </w:rPr>
        <w:t>收</w:t>
      </w:r>
      <w:r>
        <w:rPr>
          <w:rFonts w:hint="eastAsia" w:ascii="仿宋_GB2312" w:hAnsi="宋体" w:eastAsia="仿宋_GB2312"/>
          <w:color w:val="auto"/>
          <w:sz w:val="32"/>
          <w:szCs w:val="32"/>
        </w:rPr>
        <w:t>工作的公开、公平、公正。</w:t>
      </w: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outlineLvl w:val="9"/>
        <w:rPr>
          <w:rFonts w:hint="eastAsia" w:ascii="仿宋_GB2312" w:hAnsi="宋体" w:eastAsia="仿宋_GB2312" w:cs="黑体"/>
          <w:b/>
          <w:bCs w:val="0"/>
          <w:color w:val="auto"/>
          <w:kern w:val="52"/>
          <w:sz w:val="32"/>
          <w:szCs w:val="32"/>
          <w:lang w:eastAsia="zh-CN"/>
        </w:rPr>
      </w:pPr>
      <w:r>
        <w:rPr>
          <w:rFonts w:hint="eastAsia" w:ascii="仿宋_GB2312" w:hAnsi="宋体" w:eastAsia="仿宋_GB2312" w:cs="黑体"/>
          <w:b/>
          <w:bCs w:val="0"/>
          <w:color w:val="auto"/>
          <w:kern w:val="52"/>
          <w:sz w:val="32"/>
          <w:szCs w:val="32"/>
        </w:rPr>
        <w:t xml:space="preserve">第三章  </w:t>
      </w:r>
      <w:r>
        <w:rPr>
          <w:rFonts w:hint="eastAsia" w:ascii="仿宋_GB2312" w:hAnsi="宋体" w:eastAsia="仿宋_GB2312" w:cs="黑体"/>
          <w:b/>
          <w:bCs w:val="0"/>
          <w:color w:val="auto"/>
          <w:kern w:val="52"/>
          <w:sz w:val="32"/>
          <w:szCs w:val="32"/>
          <w:lang w:val="en-US" w:eastAsia="zh-CN"/>
        </w:rPr>
        <w:t>接收</w:t>
      </w:r>
      <w:r>
        <w:rPr>
          <w:rFonts w:hint="eastAsia" w:ascii="仿宋_GB2312" w:hAnsi="宋体" w:eastAsia="仿宋_GB2312" w:cs="黑体"/>
          <w:b/>
          <w:bCs w:val="0"/>
          <w:color w:val="auto"/>
          <w:kern w:val="52"/>
          <w:sz w:val="32"/>
          <w:szCs w:val="32"/>
          <w:lang w:eastAsia="zh-CN"/>
        </w:rPr>
        <w:t>推免生类型及</w:t>
      </w:r>
      <w:r>
        <w:rPr>
          <w:rFonts w:hint="eastAsia" w:ascii="仿宋_GB2312" w:hAnsi="宋体" w:eastAsia="仿宋_GB2312" w:cs="黑体"/>
          <w:b/>
          <w:bCs w:val="0"/>
          <w:color w:val="auto"/>
          <w:kern w:val="52"/>
          <w:sz w:val="32"/>
          <w:szCs w:val="32"/>
        </w:rPr>
        <w:t>接</w:t>
      </w:r>
      <w:r>
        <w:rPr>
          <w:rFonts w:ascii="仿宋_GB2312" w:hAnsi="宋体" w:eastAsia="仿宋_GB2312" w:cs="黑体"/>
          <w:b/>
          <w:bCs w:val="0"/>
          <w:color w:val="auto"/>
          <w:kern w:val="52"/>
          <w:sz w:val="32"/>
          <w:szCs w:val="32"/>
        </w:rPr>
        <w:t>收</w:t>
      </w:r>
      <w:r>
        <w:rPr>
          <w:rFonts w:hint="eastAsia" w:ascii="仿宋_GB2312" w:hAnsi="宋体" w:eastAsia="仿宋_GB2312" w:cs="黑体"/>
          <w:b/>
          <w:bCs w:val="0"/>
          <w:color w:val="auto"/>
          <w:kern w:val="52"/>
          <w:sz w:val="32"/>
          <w:szCs w:val="32"/>
        </w:rPr>
        <w:t>专业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val="0"/>
          <w:color w:val="auto"/>
          <w:sz w:val="32"/>
          <w:szCs w:val="32"/>
        </w:rPr>
        <w:t>第五条</w:t>
      </w:r>
      <w:r>
        <w:rPr>
          <w:rFonts w:hint="eastAsia" w:ascii="仿宋_GB2312" w:hAnsi="宋体" w:eastAsia="仿宋_GB2312"/>
          <w:b/>
          <w:bCs w:val="0"/>
          <w:color w:val="auto"/>
          <w:sz w:val="32"/>
          <w:szCs w:val="32"/>
          <w:lang w:val="en-US" w:eastAsia="zh-CN"/>
        </w:rPr>
        <w:t xml:space="preserve"> </w:t>
      </w:r>
      <w:r>
        <w:rPr>
          <w:rFonts w:hint="eastAsia" w:ascii="仿宋_GB2312" w:hAnsi="宋体" w:eastAsia="仿宋_GB2312"/>
          <w:color w:val="000000"/>
          <w:sz w:val="32"/>
          <w:szCs w:val="32"/>
        </w:rPr>
        <w:t>我校接收的推免生包括学术学位硕士研究生和专业学位硕士研究生；凡是在我校当年接收推免生专业目录中公布的学科专业均可接收推免生。</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2249" w:firstLineChars="700"/>
        <w:jc w:val="both"/>
        <w:textAlignment w:val="auto"/>
        <w:outlineLvl w:val="9"/>
        <w:rPr>
          <w:rFonts w:hint="eastAsia" w:ascii="仿宋_GB2312" w:hAnsi="宋体" w:eastAsia="仿宋_GB2312"/>
          <w:b/>
          <w:color w:val="auto"/>
          <w:sz w:val="32"/>
          <w:szCs w:val="32"/>
        </w:rPr>
      </w:pPr>
      <w:r>
        <w:rPr>
          <w:rFonts w:hint="eastAsia" w:ascii="仿宋_GB2312" w:hAnsi="宋体" w:eastAsia="仿宋_GB2312"/>
          <w:b/>
          <w:color w:val="auto"/>
          <w:sz w:val="32"/>
          <w:szCs w:val="32"/>
        </w:rPr>
        <w:t>第四章  基本条件</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hint="eastAsia" w:ascii="仿宋_GB2312" w:hAnsi="宋体" w:eastAsia="仿宋_GB2312" w:cs="仿宋_GB2312"/>
          <w:color w:val="auto"/>
          <w:kern w:val="52"/>
          <w:sz w:val="32"/>
          <w:szCs w:val="32"/>
        </w:rPr>
      </w:pPr>
      <w:r>
        <w:rPr>
          <w:rFonts w:hint="eastAsia" w:ascii="仿宋_GB2312" w:hAnsi="宋体" w:eastAsia="仿宋_GB2312"/>
          <w:b/>
          <w:color w:val="auto"/>
          <w:sz w:val="32"/>
          <w:szCs w:val="32"/>
        </w:rPr>
        <w:t>第</w:t>
      </w:r>
      <w:r>
        <w:rPr>
          <w:rFonts w:hint="eastAsia" w:ascii="仿宋_GB2312" w:hAnsi="宋体" w:eastAsia="仿宋_GB2312"/>
          <w:b/>
          <w:color w:val="auto"/>
          <w:sz w:val="32"/>
          <w:szCs w:val="32"/>
          <w:lang w:eastAsia="zh-CN"/>
        </w:rPr>
        <w:t>六</w:t>
      </w:r>
      <w:r>
        <w:rPr>
          <w:rFonts w:hint="eastAsia" w:ascii="仿宋_GB2312" w:hAnsi="宋体" w:eastAsia="仿宋_GB2312"/>
          <w:b/>
          <w:color w:val="auto"/>
          <w:sz w:val="32"/>
          <w:szCs w:val="32"/>
        </w:rPr>
        <w:t xml:space="preserve">条 </w:t>
      </w:r>
      <w:r>
        <w:rPr>
          <w:rFonts w:ascii="仿宋_GB2312" w:hAnsi="宋体" w:eastAsia="仿宋_GB2312" w:cs="仿宋_GB2312"/>
          <w:color w:val="auto"/>
          <w:kern w:val="52"/>
          <w:sz w:val="32"/>
          <w:szCs w:val="32"/>
        </w:rPr>
        <w:t>推</w:t>
      </w:r>
      <w:r>
        <w:rPr>
          <w:rFonts w:hint="eastAsia" w:ascii="仿宋_GB2312" w:hAnsi="宋体" w:eastAsia="仿宋_GB2312" w:cs="仿宋_GB2312"/>
          <w:color w:val="auto"/>
          <w:kern w:val="52"/>
          <w:sz w:val="32"/>
          <w:szCs w:val="32"/>
        </w:rPr>
        <w:t>免</w:t>
      </w:r>
      <w:r>
        <w:rPr>
          <w:rFonts w:ascii="仿宋_GB2312" w:hAnsi="宋体" w:eastAsia="仿宋_GB2312" w:cs="仿宋_GB2312"/>
          <w:color w:val="auto"/>
          <w:kern w:val="52"/>
          <w:sz w:val="32"/>
          <w:szCs w:val="32"/>
        </w:rPr>
        <w:t>生复试</w:t>
      </w:r>
      <w:r>
        <w:rPr>
          <w:rFonts w:hint="eastAsia" w:ascii="仿宋_GB2312" w:hAnsi="宋体" w:eastAsia="仿宋_GB2312" w:cs="仿宋_GB2312"/>
          <w:color w:val="auto"/>
          <w:kern w:val="52"/>
          <w:sz w:val="32"/>
          <w:szCs w:val="32"/>
        </w:rPr>
        <w:t>录取的</w:t>
      </w:r>
      <w:r>
        <w:rPr>
          <w:rFonts w:ascii="仿宋_GB2312" w:hAnsi="宋体" w:eastAsia="仿宋_GB2312" w:cs="仿宋_GB2312"/>
          <w:color w:val="auto"/>
          <w:kern w:val="52"/>
          <w:sz w:val="32"/>
          <w:szCs w:val="32"/>
        </w:rPr>
        <w:t>基本条件</w:t>
      </w:r>
      <w:r>
        <w:rPr>
          <w:rFonts w:hint="eastAsia" w:ascii="仿宋_GB2312" w:hAnsi="宋体" w:eastAsia="仿宋_GB2312" w:cs="仿宋_GB2312"/>
          <w:color w:val="auto"/>
          <w:kern w:val="52"/>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_GB2312" w:hAnsi="宋体" w:eastAsia="仿宋_GB2312" w:cs="仿宋_GB2312"/>
          <w:color w:val="auto"/>
          <w:kern w:val="52"/>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具有推荐免试授权高校的应届本科毕业生，并获得所在院校推荐免试资格；</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kern w:val="52"/>
          <w:sz w:val="32"/>
          <w:szCs w:val="32"/>
          <w:lang w:val="en-US" w:eastAsia="zh-CN"/>
        </w:rPr>
        <w:t>2</w:t>
      </w:r>
      <w:r>
        <w:rPr>
          <w:rFonts w:hint="eastAsia" w:ascii="仿宋_GB2312" w:hAnsi="宋体" w:eastAsia="仿宋_GB2312" w:cs="仿宋_GB2312"/>
          <w:color w:val="auto"/>
          <w:kern w:val="52"/>
          <w:sz w:val="32"/>
          <w:szCs w:val="32"/>
        </w:rPr>
        <w:t>.</w:t>
      </w:r>
      <w:r>
        <w:rPr>
          <w:rFonts w:hint="eastAsia" w:ascii="仿宋_GB2312" w:hAnsi="宋体" w:eastAsia="仿宋_GB2312" w:cs="仿宋_GB2312"/>
          <w:color w:val="auto"/>
          <w:sz w:val="32"/>
          <w:szCs w:val="32"/>
        </w:rPr>
        <w:t>拥护中国共产党的领导和社会主义制度，具有高尚的爱国主义情操和集体主义精神，社会责任感强，遵纪守法，积极向上，身心健康；</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3</w:t>
      </w:r>
      <w:r>
        <w:rPr>
          <w:rFonts w:hint="eastAsia" w:ascii="仿宋_GB2312" w:hAnsi="宋体" w:eastAsia="仿宋_GB2312" w:cs="仿宋_GB2312"/>
          <w:color w:val="auto"/>
          <w:sz w:val="32"/>
          <w:szCs w:val="32"/>
        </w:rPr>
        <w:t>.诚实守信，学风端正，品行优良，无考试作弊或剽窃他人学术成果等学术不端行为；</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w:t>
      </w:r>
      <w:r>
        <w:rPr>
          <w:rFonts w:hint="eastAsia" w:ascii="仿宋_GB2312" w:hAnsi="宋体" w:eastAsia="仿宋_GB2312" w:cs="仿宋_GB2312"/>
          <w:color w:val="auto"/>
          <w:kern w:val="52"/>
          <w:sz w:val="32"/>
          <w:szCs w:val="32"/>
        </w:rPr>
        <w:t>取得本科毕业学校推荐资格，</w:t>
      </w:r>
      <w:r>
        <w:rPr>
          <w:rFonts w:ascii="仿宋_GB2312" w:hAnsi="宋体" w:eastAsia="仿宋_GB2312" w:cs="仿宋_GB2312"/>
          <w:color w:val="auto"/>
          <w:kern w:val="52"/>
          <w:sz w:val="32"/>
          <w:szCs w:val="32"/>
        </w:rPr>
        <w:t>且</w:t>
      </w:r>
      <w:r>
        <w:rPr>
          <w:rFonts w:hint="eastAsia" w:ascii="仿宋_GB2312" w:hAnsi="宋体" w:eastAsia="仿宋_GB2312"/>
          <w:color w:val="auto"/>
          <w:sz w:val="32"/>
          <w:szCs w:val="32"/>
        </w:rPr>
        <w:t>能正常获得本科毕业证书和学士学位证书;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_GB2312" w:hAnsi="宋体" w:eastAsia="仿宋_GB2312" w:cs="仿宋_GB2312"/>
          <w:color w:val="auto"/>
          <w:kern w:val="52"/>
          <w:sz w:val="32"/>
          <w:szCs w:val="32"/>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w:t>
      </w:r>
      <w:r>
        <w:rPr>
          <w:rFonts w:hint="eastAsia" w:ascii="仿宋_GB2312" w:hAnsi="宋体" w:eastAsia="仿宋_GB2312" w:cs="仿宋_GB2312"/>
          <w:color w:val="auto"/>
          <w:sz w:val="32"/>
          <w:szCs w:val="32"/>
        </w:rPr>
        <w:t>具有从事科学研究志向，具有较强的创新意识、创新潜质和创新能力</w:t>
      </w:r>
      <w:r>
        <w:rPr>
          <w:rFonts w:hint="eastAsia" w:ascii="仿宋_GB2312" w:hAnsi="宋体" w:eastAsia="仿宋_GB2312" w:cs="仿宋_GB2312"/>
          <w:color w:val="auto"/>
          <w:kern w:val="52"/>
          <w:sz w:val="32"/>
          <w:szCs w:val="32"/>
        </w:rPr>
        <w:t>;</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获得以下荣誉或具有以下特长者，在同等条件下可优先接收：</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1.获得校级以上各类奖励或荣誉称号者；</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2.取得权威专业技能认证机构认证的职业资格证书者；</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3.在专业期刊上发表学术论文者；</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hAnsi="宋体" w:eastAsia="仿宋_GB2312" w:cs="仿宋_GB2312"/>
          <w:color w:val="auto"/>
          <w:kern w:val="52"/>
          <w:sz w:val="32"/>
          <w:szCs w:val="32"/>
        </w:rPr>
      </w:pPr>
      <w:r>
        <w:rPr>
          <w:rFonts w:hint="eastAsia" w:ascii="仿宋_GB2312" w:hAnsi="仿宋_GB2312" w:eastAsia="仿宋_GB2312" w:cs="仿宋_GB2312"/>
          <w:b w:val="0"/>
          <w:color w:val="auto"/>
          <w:sz w:val="32"/>
          <w:szCs w:val="32"/>
        </w:rPr>
        <w:t>4.其他经推免生遴选工作领导小组认定的学术专长或证明材料。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2249" w:firstLineChars="700"/>
        <w:jc w:val="both"/>
        <w:textAlignment w:val="auto"/>
        <w:outlineLvl w:val="9"/>
        <w:rPr>
          <w:rFonts w:hint="eastAsia" w:ascii="仿宋_GB2312" w:hAnsi="宋体" w:eastAsia="仿宋_GB2312"/>
          <w:b/>
          <w:color w:val="auto"/>
          <w:sz w:val="32"/>
          <w:szCs w:val="32"/>
        </w:rPr>
      </w:pPr>
      <w:r>
        <w:rPr>
          <w:rFonts w:hint="eastAsia" w:ascii="仿宋_GB2312" w:hAnsi="宋体" w:eastAsia="仿宋_GB2312"/>
          <w:b/>
          <w:color w:val="auto"/>
          <w:sz w:val="32"/>
          <w:szCs w:val="32"/>
        </w:rPr>
        <w:t>第五章  复试及录取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shd w:val="clear" w:color="auto" w:fill="auto"/>
          <w:lang w:val="en-US"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七</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hAnsi="仿宋_GB2312" w:eastAsia="仿宋_GB2312" w:cs="仿宋_GB2312"/>
          <w:color w:val="000000"/>
          <w:sz w:val="32"/>
          <w:szCs w:val="32"/>
          <w:shd w:val="clear" w:color="auto" w:fill="auto"/>
          <w:lang w:val="en-US" w:eastAsia="zh-CN"/>
        </w:rPr>
        <w:t>各学院要制定并发布本学院推免生复试和录取工作实施细则。细则中要明确组织机构及工作职责、复试方式、基本要求、复试时间地点、资格审查内容、复试流程和成绩计算办法、公示及申诉渠道等事项，并于复试前3天通过学院网站公布。</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eastAsia="仿宋_GB2312" w:cs="仿宋_GB2312"/>
          <w:b w:val="0"/>
          <w:bCs w:val="0"/>
          <w:color w:val="auto"/>
          <w:kern w:val="52"/>
          <w:sz w:val="32"/>
          <w:szCs w:val="32"/>
        </w:rPr>
      </w:pPr>
      <w:r>
        <w:rPr>
          <w:rFonts w:hint="eastAsia" w:ascii="仿宋_GB2312" w:hAnsi="仿宋_GB2312" w:eastAsia="仿宋_GB2312" w:cs="仿宋_GB2312"/>
          <w:color w:val="000000"/>
          <w:sz w:val="32"/>
          <w:szCs w:val="32"/>
          <w:shd w:val="clear" w:color="auto" w:fill="auto"/>
          <w:lang w:val="en-US" w:eastAsia="zh-CN"/>
        </w:rPr>
        <w:t xml:space="preserve">第八条 </w:t>
      </w:r>
      <w:r>
        <w:rPr>
          <w:rFonts w:hint="eastAsia" w:ascii="仿宋_GB2312" w:hAnsi="仿宋_GB2312" w:eastAsia="仿宋_GB2312" w:cs="仿宋_GB2312"/>
          <w:b w:val="0"/>
          <w:bCs w:val="0"/>
          <w:color w:val="000000"/>
          <w:sz w:val="32"/>
          <w:szCs w:val="32"/>
          <w:shd w:val="clear" w:color="auto" w:fill="auto"/>
          <w:lang w:val="en-US" w:eastAsia="zh-CN"/>
        </w:rPr>
        <w:t>各学院要根据学科专业性质和特点，科学设计复试内容，以综合性、开放性的能力型试题为主，并通过审阅推荐材料，加强对学生既往学业、科研能力、综合素质和思想品德等情况的全面考查。</w:t>
      </w:r>
    </w:p>
    <w:p>
      <w:pPr>
        <w:pStyle w:val="4"/>
        <w:keepNext w:val="0"/>
        <w:keepLines w:val="0"/>
        <w:pageBreakBefore w:val="0"/>
        <w:kinsoku/>
        <w:wordWrap/>
        <w:overflowPunct/>
        <w:topLinePunct w:val="0"/>
        <w:autoSpaceDE/>
        <w:autoSpaceDN/>
        <w:bidi w:val="0"/>
        <w:adjustRightInd w:val="0"/>
        <w:snapToGrid w:val="0"/>
        <w:spacing w:beforeAutospacing="0" w:afterAutospacing="0" w:line="600" w:lineRule="exact"/>
        <w:ind w:firstLine="615"/>
        <w:jc w:val="left"/>
        <w:textAlignment w:val="auto"/>
        <w:outlineLvl w:val="9"/>
        <w:rPr>
          <w:rFonts w:hint="eastAsia" w:ascii="仿宋_GB2312" w:eastAsia="仿宋_GB2312" w:cs="仿宋_GB2312"/>
          <w:b w:val="0"/>
          <w:bCs/>
          <w:color w:val="auto"/>
          <w:kern w:val="52"/>
          <w:sz w:val="32"/>
          <w:szCs w:val="32"/>
        </w:rPr>
      </w:pPr>
      <w:r>
        <w:rPr>
          <w:rFonts w:hint="eastAsia" w:ascii="仿宋_GB2312" w:eastAsia="仿宋_GB2312" w:cs="仿宋_GB2312"/>
          <w:b/>
          <w:bCs w:val="0"/>
          <w:color w:val="auto"/>
          <w:kern w:val="52"/>
          <w:sz w:val="32"/>
          <w:szCs w:val="32"/>
        </w:rPr>
        <w:t>第</w:t>
      </w:r>
      <w:r>
        <w:rPr>
          <w:rFonts w:hint="eastAsia" w:ascii="仿宋_GB2312" w:eastAsia="仿宋_GB2312" w:cs="仿宋_GB2312"/>
          <w:b/>
          <w:bCs w:val="0"/>
          <w:color w:val="auto"/>
          <w:kern w:val="52"/>
          <w:sz w:val="32"/>
          <w:szCs w:val="32"/>
          <w:lang w:eastAsia="zh-CN"/>
        </w:rPr>
        <w:t>九</w:t>
      </w:r>
      <w:r>
        <w:rPr>
          <w:rFonts w:hint="eastAsia" w:ascii="仿宋_GB2312" w:eastAsia="仿宋_GB2312" w:cs="仿宋_GB2312"/>
          <w:b/>
          <w:bCs w:val="0"/>
          <w:color w:val="auto"/>
          <w:kern w:val="52"/>
          <w:sz w:val="32"/>
          <w:szCs w:val="32"/>
        </w:rPr>
        <w:t>条</w:t>
      </w:r>
      <w:r>
        <w:rPr>
          <w:rFonts w:hint="eastAsia" w:ascii="仿宋_GB2312" w:eastAsia="仿宋_GB2312" w:cs="仿宋_GB2312"/>
          <w:b w:val="0"/>
          <w:bCs/>
          <w:color w:val="auto"/>
          <w:kern w:val="52"/>
          <w:sz w:val="32"/>
          <w:szCs w:val="32"/>
        </w:rPr>
        <w:t xml:space="preserve"> 接收</w:t>
      </w:r>
      <w:r>
        <w:rPr>
          <w:rFonts w:hint="eastAsia" w:ascii="仿宋_GB2312" w:eastAsia="仿宋_GB2312" w:cs="仿宋_GB2312"/>
          <w:b w:val="0"/>
          <w:bCs/>
          <w:color w:val="auto"/>
          <w:kern w:val="52"/>
          <w:sz w:val="32"/>
          <w:szCs w:val="32"/>
          <w:lang w:eastAsia="zh-CN"/>
        </w:rPr>
        <w:t>学院要对推荐学生</w:t>
      </w:r>
      <w:r>
        <w:rPr>
          <w:rFonts w:hint="eastAsia" w:ascii="仿宋_GB2312" w:eastAsia="仿宋_GB2312" w:cs="仿宋_GB2312"/>
          <w:b w:val="0"/>
          <w:bCs/>
          <w:color w:val="auto"/>
          <w:kern w:val="52"/>
          <w:sz w:val="32"/>
          <w:szCs w:val="32"/>
        </w:rPr>
        <w:t>材料进行</w:t>
      </w:r>
      <w:r>
        <w:rPr>
          <w:rFonts w:hint="eastAsia" w:ascii="仿宋_GB2312" w:eastAsia="仿宋_GB2312" w:cs="仿宋_GB2312"/>
          <w:b w:val="0"/>
          <w:bCs/>
          <w:color w:val="auto"/>
          <w:kern w:val="52"/>
          <w:sz w:val="32"/>
          <w:szCs w:val="32"/>
          <w:lang w:eastAsia="zh-CN"/>
        </w:rPr>
        <w:t>严格</w:t>
      </w:r>
      <w:r>
        <w:rPr>
          <w:rFonts w:hint="eastAsia" w:ascii="仿宋_GB2312" w:eastAsia="仿宋_GB2312" w:cs="仿宋_GB2312"/>
          <w:b w:val="0"/>
          <w:bCs/>
          <w:color w:val="auto"/>
          <w:kern w:val="52"/>
          <w:sz w:val="32"/>
          <w:szCs w:val="32"/>
        </w:rPr>
        <w:t>审查、</w:t>
      </w:r>
      <w:r>
        <w:rPr>
          <w:rFonts w:hint="eastAsia" w:ascii="仿宋_GB2312" w:eastAsia="仿宋_GB2312" w:cs="仿宋_GB2312"/>
          <w:b w:val="0"/>
          <w:bCs/>
          <w:color w:val="auto"/>
          <w:kern w:val="52"/>
          <w:sz w:val="32"/>
          <w:szCs w:val="32"/>
          <w:lang w:eastAsia="zh-CN"/>
        </w:rPr>
        <w:t>认真</w:t>
      </w:r>
      <w:r>
        <w:rPr>
          <w:rFonts w:hint="eastAsia" w:ascii="仿宋_GB2312" w:eastAsia="仿宋_GB2312" w:cs="仿宋_GB2312"/>
          <w:b w:val="0"/>
          <w:bCs/>
          <w:color w:val="auto"/>
          <w:kern w:val="52"/>
          <w:sz w:val="32"/>
          <w:szCs w:val="32"/>
        </w:rPr>
        <w:t>评议，确定复试名单</w:t>
      </w:r>
      <w:r>
        <w:rPr>
          <w:rFonts w:hint="eastAsia" w:ascii="仿宋_GB2312" w:eastAsia="仿宋_GB2312" w:cs="仿宋_GB2312"/>
          <w:b w:val="0"/>
          <w:bCs/>
          <w:color w:val="auto"/>
          <w:kern w:val="52"/>
          <w:sz w:val="32"/>
          <w:szCs w:val="32"/>
          <w:lang w:eastAsia="zh-CN"/>
        </w:rPr>
        <w:t>，并组织复试。学院须提前公布复试方式、时间、场所</w:t>
      </w:r>
      <w:r>
        <w:rPr>
          <w:rFonts w:hint="eastAsia" w:ascii="仿宋_GB2312" w:eastAsia="仿宋_GB2312" w:cs="仿宋_GB2312"/>
          <w:b w:val="0"/>
          <w:bCs/>
          <w:color w:val="auto"/>
          <w:kern w:val="52"/>
          <w:sz w:val="32"/>
          <w:szCs w:val="32"/>
          <w:lang w:val="en-US" w:eastAsia="zh-CN"/>
        </w:rPr>
        <w:t>。</w:t>
      </w:r>
      <w:r>
        <w:rPr>
          <w:rFonts w:hint="eastAsia" w:ascii="仿宋_GB2312" w:hAnsi="仿宋_GB2312" w:eastAsia="仿宋_GB2312" w:cs="仿宋_GB2312"/>
          <w:b w:val="0"/>
          <w:bCs/>
          <w:color w:val="auto"/>
          <w:sz w:val="32"/>
          <w:szCs w:val="32"/>
          <w:highlight w:val="none"/>
          <w:shd w:val="clear" w:color="auto" w:fill="auto"/>
          <w:lang w:val="en-US" w:eastAsia="zh-CN"/>
        </w:rPr>
        <w:t>复试要全程录音录像，录像时注意画面完整、画质清晰，音质清楚，并妥善保存一年以上。</w:t>
      </w:r>
      <w:r>
        <w:rPr>
          <w:rFonts w:hint="eastAsia" w:ascii="仿宋_GB2312" w:hAnsi="仿宋_GB2312" w:eastAsia="仿宋_GB2312" w:cs="仿宋_GB2312"/>
          <w:b w:val="0"/>
          <w:bCs/>
          <w:color w:val="000000"/>
          <w:sz w:val="32"/>
          <w:szCs w:val="32"/>
          <w:shd w:val="clear" w:color="auto" w:fill="auto"/>
          <w:lang w:val="en-US" w:eastAsia="zh-CN"/>
        </w:rPr>
        <w:t>复试成绩</w:t>
      </w:r>
      <w:r>
        <w:rPr>
          <w:rFonts w:hint="eastAsia" w:ascii="仿宋_GB2312" w:eastAsia="仿宋_GB2312" w:cs="仿宋_GB2312"/>
          <w:b w:val="0"/>
          <w:bCs/>
          <w:color w:val="auto"/>
          <w:kern w:val="52"/>
          <w:sz w:val="32"/>
          <w:szCs w:val="32"/>
        </w:rPr>
        <w:t>由高到低排名，依据接收推免生的指标数确定拟录取学生名单。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134" w:rightChars="-64" w:firstLine="643" w:firstLineChars="200"/>
        <w:textAlignment w:val="auto"/>
        <w:outlineLvl w:val="9"/>
        <w:rPr>
          <w:rFonts w:hint="eastAsia" w:ascii="仿宋_GB2312" w:hAnsi="宋体" w:eastAsia="仿宋_GB2312" w:cs="仿宋_GB2312"/>
          <w:color w:val="auto"/>
          <w:sz w:val="32"/>
          <w:szCs w:val="32"/>
          <w:lang w:eastAsia="zh-CN"/>
        </w:rPr>
      </w:pPr>
      <w:r>
        <w:rPr>
          <w:rFonts w:hint="eastAsia" w:ascii="仿宋_GB2312" w:hAnsi="宋体" w:eastAsia="仿宋_GB2312"/>
          <w:b/>
          <w:color w:val="auto"/>
          <w:sz w:val="32"/>
          <w:szCs w:val="32"/>
        </w:rPr>
        <w:t>第</w:t>
      </w:r>
      <w:r>
        <w:rPr>
          <w:rFonts w:hint="eastAsia" w:ascii="仿宋_GB2312" w:hAnsi="宋体" w:eastAsia="仿宋_GB2312"/>
          <w:b/>
          <w:color w:val="auto"/>
          <w:sz w:val="32"/>
          <w:szCs w:val="32"/>
          <w:lang w:eastAsia="zh-CN"/>
        </w:rPr>
        <w:t>十</w:t>
      </w:r>
      <w:r>
        <w:rPr>
          <w:rFonts w:hint="eastAsia" w:ascii="仿宋_GB2312" w:hAnsi="宋体" w:eastAsia="仿宋_GB2312"/>
          <w:b/>
          <w:color w:val="auto"/>
          <w:sz w:val="32"/>
          <w:szCs w:val="32"/>
        </w:rPr>
        <w:t>条</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学院</w:t>
      </w:r>
      <w:r>
        <w:rPr>
          <w:rFonts w:hint="eastAsia" w:ascii="仿宋_GB2312" w:hAnsi="宋体" w:eastAsia="仿宋_GB2312"/>
          <w:color w:val="auto"/>
          <w:sz w:val="32"/>
          <w:szCs w:val="32"/>
        </w:rPr>
        <w:t>公示拟录取推免生名单，</w:t>
      </w:r>
      <w:r>
        <w:rPr>
          <w:rFonts w:hint="eastAsia" w:ascii="仿宋_GB2312" w:hAnsi="宋体" w:eastAsia="仿宋_GB2312" w:cs="仿宋_GB2312"/>
          <w:color w:val="auto"/>
          <w:sz w:val="32"/>
          <w:szCs w:val="32"/>
        </w:rPr>
        <w:t>公示时间不少于</w:t>
      </w:r>
      <w:r>
        <w:rPr>
          <w:rFonts w:hint="eastAsia" w:ascii="仿宋_GB2312" w:hAnsi="宋体" w:eastAsia="仿宋_GB2312" w:cs="仿宋_GB2312"/>
          <w:color w:val="auto"/>
          <w:sz w:val="32"/>
          <w:szCs w:val="32"/>
          <w:lang w:val="en-US" w:eastAsia="zh-CN"/>
        </w:rPr>
        <w:t>3个工作日</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公示完毕后，将拟录取学生材料报研究生管理处。拟录取学生各类纸质材料须有各招生学院留存一份。</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jc w:val="left"/>
        <w:textAlignment w:val="auto"/>
        <w:outlineLvl w:val="9"/>
        <w:rPr>
          <w:rFonts w:hint="eastAsia" w:ascii="仿宋_GB2312" w:hAnsi="宋体" w:eastAsia="仿宋_GB2312" w:cs="仿宋_GB2312"/>
          <w:color w:val="auto"/>
          <w:sz w:val="32"/>
          <w:szCs w:val="32"/>
          <w:lang w:eastAsia="zh-CN"/>
        </w:rPr>
      </w:pPr>
      <w:r>
        <w:rPr>
          <w:rFonts w:hint="eastAsia" w:ascii="仿宋_GB2312" w:hAnsi="宋体" w:eastAsia="仿宋_GB2312" w:cs="仿宋_GB2312"/>
          <w:b/>
          <w:color w:val="auto"/>
          <w:sz w:val="32"/>
          <w:szCs w:val="32"/>
        </w:rPr>
        <w:t>第十</w:t>
      </w:r>
      <w:r>
        <w:rPr>
          <w:rFonts w:hint="eastAsia" w:ascii="仿宋_GB2312" w:hAnsi="宋体" w:eastAsia="仿宋_GB2312" w:cs="仿宋_GB2312"/>
          <w:b/>
          <w:color w:val="auto"/>
          <w:sz w:val="32"/>
          <w:szCs w:val="32"/>
          <w:lang w:eastAsia="zh-CN"/>
        </w:rPr>
        <w:t>一</w:t>
      </w:r>
      <w:r>
        <w:rPr>
          <w:rFonts w:hint="eastAsia" w:ascii="仿宋_GB2312" w:hAnsi="宋体" w:eastAsia="仿宋_GB2312" w:cs="仿宋_GB2312"/>
          <w:b/>
          <w:color w:val="auto"/>
          <w:sz w:val="32"/>
          <w:szCs w:val="32"/>
        </w:rPr>
        <w:t>条</w:t>
      </w:r>
      <w:r>
        <w:rPr>
          <w:rFonts w:hint="eastAsia" w:ascii="仿宋_GB2312" w:hAnsi="宋体" w:eastAsia="仿宋_GB2312" w:cs="仿宋_GB2312"/>
          <w:color w:val="auto"/>
          <w:sz w:val="32"/>
          <w:szCs w:val="32"/>
        </w:rPr>
        <w:t xml:space="preserve"> 研究生</w:t>
      </w:r>
      <w:r>
        <w:rPr>
          <w:rFonts w:hint="eastAsia" w:ascii="仿宋_GB2312" w:hAnsi="宋体" w:eastAsia="仿宋_GB2312" w:cs="仿宋_GB2312"/>
          <w:color w:val="auto"/>
          <w:sz w:val="32"/>
          <w:szCs w:val="32"/>
          <w:lang w:eastAsia="zh-CN"/>
        </w:rPr>
        <w:t>管理处复审无异议后上报校研究生招生工作领导小组，确定拟录取名单后，公示不少于</w:t>
      </w:r>
      <w:r>
        <w:rPr>
          <w:rFonts w:hint="eastAsia" w:ascii="仿宋_GB2312" w:hAnsi="宋体" w:eastAsia="仿宋_GB2312" w:cs="仿宋_GB2312"/>
          <w:color w:val="auto"/>
          <w:sz w:val="32"/>
          <w:szCs w:val="32"/>
          <w:lang w:val="en-US" w:eastAsia="zh-CN"/>
        </w:rPr>
        <w:t>10个工作日</w:t>
      </w:r>
      <w:r>
        <w:rPr>
          <w:rFonts w:hint="eastAsia" w:ascii="仿宋_GB2312"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outlineLvl w:val="9"/>
        <w:rPr>
          <w:rFonts w:hint="eastAsia" w:ascii="仿宋_GB2312" w:hAnsi="宋体" w:eastAsia="仿宋_GB2312" w:cs="黑体"/>
          <w:b/>
          <w:color w:val="auto"/>
          <w:sz w:val="32"/>
          <w:szCs w:val="32"/>
          <w:lang w:eastAsia="zh-CN"/>
        </w:rPr>
      </w:pPr>
      <w:r>
        <w:rPr>
          <w:rFonts w:hint="eastAsia" w:ascii="仿宋_GB2312" w:hAnsi="宋体" w:eastAsia="仿宋_GB2312" w:cs="黑体"/>
          <w:b/>
          <w:color w:val="auto"/>
          <w:sz w:val="32"/>
          <w:szCs w:val="32"/>
        </w:rPr>
        <w:t xml:space="preserve">第六章  </w:t>
      </w:r>
      <w:r>
        <w:rPr>
          <w:rFonts w:hint="eastAsia" w:ascii="仿宋_GB2312" w:hAnsi="宋体" w:eastAsia="仿宋_GB2312" w:cs="黑体"/>
          <w:b/>
          <w:color w:val="auto"/>
          <w:sz w:val="32"/>
          <w:szCs w:val="32"/>
          <w:lang w:eastAsia="zh-CN"/>
        </w:rPr>
        <w:t>其他</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jc w:val="left"/>
        <w:textAlignment w:val="auto"/>
        <w:outlineLvl w:val="9"/>
        <w:rPr>
          <w:rFonts w:hint="eastAsia" w:ascii="仿宋_GB2312" w:hAnsi="仿宋_GB2312" w:eastAsia="仿宋_GB2312" w:cs="仿宋_GB2312"/>
          <w:b w:val="0"/>
          <w:color w:val="auto"/>
          <w:spacing w:val="-10"/>
          <w:sz w:val="32"/>
          <w:szCs w:val="32"/>
        </w:rPr>
      </w:pPr>
      <w:r>
        <w:rPr>
          <w:rFonts w:hint="eastAsia" w:ascii="仿宋_GB2312" w:hAnsi="宋体" w:eastAsia="仿宋_GB2312" w:cs="仿宋_GB2312"/>
          <w:b/>
          <w:bCs/>
          <w:color w:val="auto"/>
          <w:sz w:val="32"/>
          <w:szCs w:val="32"/>
        </w:rPr>
        <w:t>第十</w:t>
      </w:r>
      <w:r>
        <w:rPr>
          <w:rFonts w:hint="eastAsia" w:ascii="仿宋_GB2312" w:hAnsi="宋体" w:eastAsia="仿宋_GB2312" w:cs="仿宋_GB2312"/>
          <w:b/>
          <w:bCs/>
          <w:color w:val="auto"/>
          <w:sz w:val="32"/>
          <w:szCs w:val="32"/>
          <w:lang w:eastAsia="zh-CN"/>
        </w:rPr>
        <w:t>二</w:t>
      </w:r>
      <w:r>
        <w:rPr>
          <w:rFonts w:hint="eastAsia" w:ascii="仿宋_GB2312" w:hAnsi="宋体" w:eastAsia="仿宋_GB2312" w:cs="仿宋_GB2312"/>
          <w:b/>
          <w:bCs/>
          <w:color w:val="auto"/>
          <w:sz w:val="32"/>
          <w:szCs w:val="32"/>
        </w:rPr>
        <w:t xml:space="preserve">条 </w:t>
      </w:r>
      <w:r>
        <w:rPr>
          <w:rFonts w:hint="eastAsia" w:asci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color w:val="auto"/>
          <w:spacing w:val="-10"/>
          <w:sz w:val="32"/>
          <w:szCs w:val="32"/>
        </w:rPr>
        <w:t>有以下情况之一者，</w:t>
      </w:r>
      <w:r>
        <w:rPr>
          <w:rFonts w:hint="eastAsia" w:ascii="仿宋_GB2312" w:hAnsi="仿宋_GB2312" w:eastAsia="仿宋_GB2312" w:cs="仿宋_GB2312"/>
          <w:b w:val="0"/>
          <w:color w:val="auto"/>
          <w:spacing w:val="-10"/>
          <w:sz w:val="32"/>
          <w:szCs w:val="32"/>
          <w:lang w:eastAsia="zh-CN"/>
        </w:rPr>
        <w:t>不予录取或取消入学资格</w:t>
      </w:r>
      <w:r>
        <w:rPr>
          <w:rFonts w:hint="eastAsia" w:ascii="仿宋_GB2312" w:hAnsi="仿宋_GB2312" w:eastAsia="仿宋_GB2312" w:cs="仿宋_GB2312"/>
          <w:b w:val="0"/>
          <w:color w:val="auto"/>
          <w:spacing w:val="-1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1.</w:t>
      </w:r>
      <w:r>
        <w:rPr>
          <w:rFonts w:hint="eastAsia" w:ascii="仿宋_GB2312" w:hAnsi="仿宋_GB2312" w:eastAsia="仿宋_GB2312" w:cs="仿宋_GB2312"/>
          <w:b w:val="0"/>
          <w:color w:val="auto"/>
          <w:sz w:val="32"/>
          <w:szCs w:val="32"/>
        </w:rPr>
        <w:t>政治上有严重错误言论或行为，道德败坏；</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2.申请推荐免试过程中弄虚作假；</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lang w:val="en-US" w:eastAsia="zh-CN"/>
        </w:rPr>
      </w:pPr>
      <w:r>
        <w:rPr>
          <w:rFonts w:hint="eastAsia" w:ascii="仿宋_GB2312" w:hAnsi="仿宋_GB2312" w:eastAsia="仿宋_GB2312" w:cs="仿宋_GB2312"/>
          <w:b w:val="0"/>
          <w:color w:val="auto"/>
          <w:sz w:val="32"/>
          <w:szCs w:val="32"/>
          <w:lang w:val="en-US" w:eastAsia="zh-CN"/>
        </w:rPr>
        <w:t>3.未经复试的申请者；</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4.研究生入学前未取得学士学位证书和本科毕业证书；</w:t>
      </w:r>
    </w:p>
    <w:p>
      <w:pPr>
        <w:keepNext w:val="0"/>
        <w:keepLines w:val="0"/>
        <w:pageBreakBefore w:val="0"/>
        <w:widowControl w:val="0"/>
        <w:shd w:val="clea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5.</w:t>
      </w:r>
      <w:r>
        <w:rPr>
          <w:rFonts w:hint="eastAsia" w:ascii="仿宋_GB2312" w:hAnsi="仿宋_GB2312" w:eastAsia="仿宋_GB2312" w:cs="仿宋_GB2312"/>
          <w:b w:val="0"/>
          <w:color w:val="auto"/>
          <w:sz w:val="32"/>
          <w:szCs w:val="32"/>
          <w:lang w:val="en-US" w:eastAsia="zh-CN"/>
        </w:rPr>
        <w:t>研究生入学前</w:t>
      </w:r>
      <w:r>
        <w:rPr>
          <w:rFonts w:hint="default" w:ascii="Times New Roman" w:hAnsi="Times New Roman" w:eastAsia="仿宋_GB2312" w:cs="Times New Roman"/>
          <w:color w:val="auto"/>
          <w:sz w:val="32"/>
          <w:szCs w:val="32"/>
        </w:rPr>
        <w:t>受学校纪律处分，在处分期内者</w:t>
      </w:r>
      <w:r>
        <w:rPr>
          <w:rFonts w:hint="eastAsia"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134" w:rightChars="-64" w:firstLine="643"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b/>
          <w:color w:val="auto"/>
          <w:sz w:val="32"/>
          <w:szCs w:val="32"/>
        </w:rPr>
        <w:t>第十</w:t>
      </w:r>
      <w:r>
        <w:rPr>
          <w:rFonts w:hint="eastAsia" w:ascii="仿宋_GB2312" w:hAnsi="宋体" w:eastAsia="仿宋_GB2312"/>
          <w:b/>
          <w:color w:val="auto"/>
          <w:sz w:val="32"/>
          <w:szCs w:val="32"/>
          <w:lang w:eastAsia="zh-CN"/>
        </w:rPr>
        <w:t>三</w:t>
      </w:r>
      <w:r>
        <w:rPr>
          <w:rFonts w:hint="eastAsia" w:ascii="仿宋_GB2312" w:hAnsi="宋体" w:eastAsia="仿宋_GB2312"/>
          <w:b/>
          <w:color w:val="auto"/>
          <w:sz w:val="32"/>
          <w:szCs w:val="32"/>
        </w:rPr>
        <w:t>条</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本办法自公布之日起执行，如遇变动，以教育部文件为准。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134" w:rightChars="-64" w:firstLine="643" w:firstLineChars="200"/>
        <w:textAlignment w:val="auto"/>
        <w:outlineLvl w:val="9"/>
      </w:pPr>
      <w:r>
        <w:rPr>
          <w:rFonts w:hint="eastAsia" w:ascii="仿宋_GB2312" w:hAnsi="宋体" w:eastAsia="仿宋_GB2312"/>
          <w:b/>
          <w:color w:val="auto"/>
          <w:sz w:val="32"/>
          <w:szCs w:val="32"/>
        </w:rPr>
        <w:t>第十</w:t>
      </w:r>
      <w:r>
        <w:rPr>
          <w:rFonts w:hint="eastAsia" w:ascii="仿宋_GB2312" w:hAnsi="宋体" w:eastAsia="仿宋_GB2312"/>
          <w:b/>
          <w:color w:val="auto"/>
          <w:sz w:val="32"/>
          <w:szCs w:val="32"/>
          <w:lang w:eastAsia="zh-CN"/>
        </w:rPr>
        <w:t>四</w:t>
      </w:r>
      <w:r>
        <w:rPr>
          <w:rFonts w:hint="eastAsia" w:ascii="仿宋_GB2312" w:hAnsi="宋体" w:eastAsia="仿宋_GB2312"/>
          <w:b/>
          <w:color w:val="auto"/>
          <w:sz w:val="32"/>
          <w:szCs w:val="32"/>
        </w:rPr>
        <w:t>条</w:t>
      </w:r>
      <w:r>
        <w:rPr>
          <w:rFonts w:hint="eastAsia" w:ascii="仿宋_GB2312" w:hAnsi="宋体" w:eastAsia="仿宋_GB2312"/>
          <w:b/>
          <w:color w:val="auto"/>
          <w:sz w:val="32"/>
          <w:szCs w:val="32"/>
          <w:lang w:val="en-US" w:eastAsia="zh-CN"/>
        </w:rPr>
        <w:t xml:space="preserve"> </w:t>
      </w:r>
      <w:r>
        <w:rPr>
          <w:rFonts w:hint="eastAsia" w:ascii="仿宋_GB2312" w:hAnsi="宋体" w:eastAsia="仿宋_GB2312" w:cs="仿宋_GB2312"/>
          <w:color w:val="auto"/>
          <w:sz w:val="32"/>
          <w:szCs w:val="32"/>
        </w:rPr>
        <w:t>本办法由研究生</w:t>
      </w:r>
      <w:r>
        <w:rPr>
          <w:rFonts w:hint="eastAsia" w:ascii="仿宋_GB2312" w:hAnsi="宋体" w:eastAsia="仿宋_GB2312" w:cs="仿宋_GB2312"/>
          <w:color w:val="auto"/>
          <w:sz w:val="32"/>
          <w:szCs w:val="32"/>
          <w:lang w:eastAsia="zh-CN"/>
        </w:rPr>
        <w:t>管理处</w:t>
      </w:r>
      <w:r>
        <w:rPr>
          <w:rFonts w:hint="eastAsia" w:ascii="仿宋_GB2312" w:hAnsi="宋体" w:eastAsia="仿宋_GB2312" w:cs="仿宋_GB2312"/>
          <w:color w:val="auto"/>
          <w:sz w:val="32"/>
          <w:szCs w:val="32"/>
        </w:rPr>
        <w:t>负责解释</w:t>
      </w:r>
      <w:r>
        <w:rPr>
          <w:rFonts w:hint="eastAsia" w:ascii="仿宋_GB2312" w:hAnsi="宋体" w:eastAsia="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b w:val="0"/>
          <w:i w:val="0"/>
          <w:caps w:val="0"/>
          <w:color w:val="auto"/>
          <w:spacing w:val="0"/>
          <w:sz w:val="44"/>
          <w:szCs w:val="44"/>
          <w:shd w:val="clear" w:color="auto" w:fill="auto"/>
          <w:lang w:eastAsia="zh-CN"/>
        </w:rPr>
      </w:pPr>
    </w:p>
    <w:p>
      <w:pPr>
        <w:spacing w:after="312" w:afterLines="100"/>
        <w:jc w:val="center"/>
      </w:pPr>
    </w:p>
    <w:sectPr>
      <w:footerReference r:id="rId4" w:type="first"/>
      <w:footerReference r:id="rId3"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48A5AF-852A-4BC2-8C89-BE2B264EED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FC51423A-8989-4B31-A286-1292FF37CB47}"/>
  </w:font>
  <w:font w:name="仿宋_GB2312">
    <w:panose1 w:val="02010609030101010101"/>
    <w:charset w:val="86"/>
    <w:family w:val="auto"/>
    <w:pitch w:val="default"/>
    <w:sig w:usb0="00000001" w:usb1="080E0000" w:usb2="00000000" w:usb3="00000000" w:csb0="00040000" w:csb1="00000000"/>
    <w:embedRegular r:id="rId3" w:fontKey="{2C7EE51A-5ED5-41DE-8B76-6A740E4EF6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2Y0NWU3ZmQyODgyOTg1OTM3YzkxZDFiZTNlOGUifQ=="/>
  </w:docVars>
  <w:rsids>
    <w:rsidRoot w:val="00000000"/>
    <w:rsid w:val="0534007C"/>
    <w:rsid w:val="210C47CC"/>
    <w:rsid w:val="22E75B32"/>
    <w:rsid w:val="254F10CE"/>
    <w:rsid w:val="282B7F04"/>
    <w:rsid w:val="3006542B"/>
    <w:rsid w:val="30907F59"/>
    <w:rsid w:val="44C17CD8"/>
    <w:rsid w:val="48A55E28"/>
    <w:rsid w:val="491C16E0"/>
    <w:rsid w:val="4FCB7597"/>
    <w:rsid w:val="53A96013"/>
    <w:rsid w:val="5AC06961"/>
    <w:rsid w:val="64287444"/>
    <w:rsid w:val="6856307A"/>
    <w:rsid w:val="6B517D09"/>
    <w:rsid w:val="6D2D33B7"/>
    <w:rsid w:val="6F8B1310"/>
    <w:rsid w:val="75156056"/>
    <w:rsid w:val="7BEA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Subtitle"/>
    <w:basedOn w:val="1"/>
    <w:qFormat/>
    <w:uiPriority w:val="0"/>
    <w:pPr>
      <w:spacing w:line="360" w:lineRule="auto"/>
      <w:jc w:val="center"/>
    </w:pPr>
    <w:rPr>
      <w:rFonts w:ascii="黑体" w:hAnsi="宋体" w:eastAsia="黑体"/>
      <w:b/>
      <w:bCs/>
      <w:sz w:val="24"/>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line="0" w:lineRule="atLeast"/>
      <w:jc w:val="center"/>
    </w:pPr>
    <w:rPr>
      <w:rFonts w:ascii="Arial" w:hAnsi="Arial" w:eastAsia="黑体"/>
      <w:sz w:val="52"/>
      <w:szCs w:val="52"/>
    </w:rPr>
  </w:style>
  <w:style w:type="character" w:styleId="9">
    <w:name w:val="page number"/>
    <w:basedOn w:val="8"/>
    <w:qFormat/>
    <w:uiPriority w:val="0"/>
  </w:style>
  <w:style w:type="character" w:styleId="10">
    <w:name w:val="Emphasis"/>
    <w:qFormat/>
    <w:uiPriority w:val="20"/>
    <w:rPr>
      <w:i/>
      <w:iCs/>
    </w:rPr>
  </w:style>
  <w:style w:type="character" w:styleId="11">
    <w:name w:val="Hyperlink"/>
    <w:qFormat/>
    <w:uiPriority w:val="0"/>
    <w:rPr>
      <w:color w:val="333333"/>
      <w:u w:val="none"/>
    </w:rPr>
  </w:style>
  <w:style w:type="paragraph" w:customStyle="1" w:styleId="12">
    <w:name w:val="p0"/>
    <w:basedOn w:val="1"/>
    <w:qFormat/>
    <w:uiPriority w:val="0"/>
    <w:pPr>
      <w:widowControl/>
    </w:pPr>
    <w:rPr>
      <w:rFonts w:ascii="Calibri" w:hAnsi="Calibri" w:cs="宋体"/>
      <w:kern w:val="0"/>
      <w:sz w:val="32"/>
      <w:szCs w:val="32"/>
    </w:rPr>
  </w:style>
  <w:style w:type="paragraph" w:customStyle="1" w:styleId="13">
    <w:name w:val="正文1"/>
    <w:basedOn w:val="1"/>
    <w:qFormat/>
    <w:uiPriority w:val="0"/>
    <w:pPr>
      <w:widowControl/>
      <w:spacing w:before="100" w:beforeAutospacing="1" w:after="100" w:afterAutospacing="1" w:line="336" w:lineRule="auto"/>
      <w:jc w:val="left"/>
    </w:pPr>
    <w:rPr>
      <w:rFonts w:ascii="Verdana" w:hAnsi="Verdana"/>
      <w:color w:val="000000"/>
      <w:kern w:val="0"/>
      <w:sz w:val="22"/>
      <w:szCs w:val="22"/>
    </w:rPr>
  </w:style>
  <w:style w:type="character" w:customStyle="1" w:styleId="14">
    <w:name w:val="font51"/>
    <w:basedOn w:val="8"/>
    <w:qFormat/>
    <w:uiPriority w:val="0"/>
    <w:rPr>
      <w:rFonts w:hint="eastAsia" w:ascii="宋体" w:hAnsi="宋体" w:eastAsia="宋体" w:cs="宋体"/>
      <w:color w:val="000000"/>
      <w:sz w:val="20"/>
      <w:szCs w:val="20"/>
      <w:u w:val="none"/>
    </w:rPr>
  </w:style>
  <w:style w:type="character" w:customStyle="1" w:styleId="15">
    <w:name w:val="font01"/>
    <w:basedOn w:val="8"/>
    <w:qFormat/>
    <w:uiPriority w:val="0"/>
    <w:rPr>
      <w:rFonts w:hint="eastAsia" w:ascii="宋体" w:hAnsi="宋体" w:eastAsia="宋体" w:cs="宋体"/>
      <w:color w:val="000000"/>
      <w:sz w:val="24"/>
      <w:szCs w:val="24"/>
      <w:u w:val="none"/>
    </w:rPr>
  </w:style>
  <w:style w:type="character" w:customStyle="1" w:styleId="16">
    <w:name w:val="font4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12724</Words>
  <Characters>13136</Characters>
  <Lines>0</Lines>
  <Paragraphs>0</Paragraphs>
  <TotalTime>56</TotalTime>
  <ScaleCrop>false</ScaleCrop>
  <LinksUpToDate>false</LinksUpToDate>
  <CharactersWithSpaces>13742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Echo</cp:lastModifiedBy>
  <cp:lastPrinted>2023-09-25T09:52:00Z</cp:lastPrinted>
  <dcterms:modified xsi:type="dcterms:W3CDTF">2023-09-29T05:28:18Z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F740338A28374CDD8F40183528CAE6D6_13</vt:lpwstr>
  </property>
</Properties>
</file>